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B2F84">
        <w:rPr>
          <w:rFonts w:ascii="Corbel" w:hAnsi="Corbel"/>
          <w:b/>
          <w:smallCaps/>
          <w:sz w:val="24"/>
          <w:szCs w:val="24"/>
        </w:rPr>
        <w:t>2020/2021 – 2022/2023</w:t>
      </w:r>
    </w:p>
    <w:p w:rsidR="0085747A" w:rsidRDefault="00EA4832" w:rsidP="000805E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EA4832" w:rsidRDefault="00445970" w:rsidP="00597F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6A1024">
        <w:rPr>
          <w:rFonts w:ascii="Corbel" w:hAnsi="Corbel"/>
          <w:sz w:val="20"/>
          <w:szCs w:val="20"/>
        </w:rPr>
        <w:t>akademicki 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76069" w:rsidRDefault="00B50D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76069">
              <w:rPr>
                <w:rFonts w:ascii="Corbel" w:hAnsi="Corbel"/>
                <w:sz w:val="24"/>
                <w:szCs w:val="24"/>
              </w:rPr>
              <w:t>Prawo administracyjne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PRA07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37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37B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37B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E0D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92E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50D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84531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84531" w:rsidRPr="00887D69" w:rsidRDefault="00484531" w:rsidP="0048453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84531" w:rsidRPr="009C54AE" w:rsidRDefault="00484531" w:rsidP="0048453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B50D95" w:rsidRPr="008572C4" w:rsidRDefault="00B50D95" w:rsidP="00B50D9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8572C4">
        <w:rPr>
          <w:rFonts w:ascii="Corbel" w:eastAsia="Cambria" w:hAnsi="Corbel"/>
          <w:b/>
          <w:sz w:val="24"/>
          <w:szCs w:val="24"/>
        </w:rPr>
        <w:t>W przypadku wykładu</w:t>
      </w:r>
      <w:r w:rsidRPr="008572C4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:rsidR="00F57A4F" w:rsidRPr="008572C4" w:rsidRDefault="00F57A4F" w:rsidP="00F57A4F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8572C4">
        <w:rPr>
          <w:rFonts w:ascii="Corbel" w:eastAsia="Cambria" w:hAnsi="Corbel"/>
          <w:b/>
          <w:sz w:val="24"/>
          <w:szCs w:val="24"/>
        </w:rPr>
        <w:t>W przypadku ćwiczeń</w:t>
      </w:r>
      <w:r w:rsidRPr="008572C4">
        <w:rPr>
          <w:rFonts w:ascii="Corbel" w:eastAsia="Cambria" w:hAnsi="Corbel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</w:t>
      </w:r>
      <w:r w:rsidRPr="008572C4">
        <w:rPr>
          <w:rFonts w:ascii="Corbel" w:eastAsia="Cambria" w:hAnsi="Corbel"/>
          <w:sz w:val="24"/>
          <w:szCs w:val="24"/>
        </w:rPr>
        <w:lastRenderedPageBreak/>
        <w:t>wiedzy studenta – w postaci pytań kontrolnych, odpowiedzi pisemnych, przedstawienia prezentacji multimedialnej lub referatu.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76069" w:rsidRPr="009C54AE" w:rsidRDefault="000760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Definiuje podstawowe pojęcia prawa administracyjnego oraz rozpoznaje normy prawa administracyjnego, identyfikuje struktury i instytucje prawne i administracyjne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Rozróżnia podstawowe kategorie instytucji prawnych, w tym z zakresie prawa administracyjnego, ich struktury, zasad działania 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Posługuje się prawidłową terminologią z zakresu prawa administracyjnego, posiada wiedzę o metodach i narzędziach pozyskiwania informacji o obowiązującym prawie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Rozróżnia kompetencje poszczególnych organów administracji publicznej oraz procesy </w:t>
            </w:r>
            <w:r w:rsidR="00484531" w:rsidRPr="008572C4">
              <w:rPr>
                <w:rFonts w:ascii="Corbel" w:hAnsi="Corbel"/>
                <w:sz w:val="24"/>
                <w:szCs w:val="24"/>
              </w:rPr>
              <w:t>w nich i między nimi zachodzące oraz rozumie potrzebę dalszego kształcenia się.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484531" w:rsidRPr="008572C4" w:rsidRDefault="00484531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Sprawnie wykorzystuje orzecznictwo sądowe do prognozowania skutków działań podejmowanych w zakresie rozstrzygania indywidualnych spraw z zakresu administracji publicznej 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Analizuje, interpretuje uzyskane informacje, oraz uzasadnia opinie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Wykorzystuje wiedzę teoretyczną do analizy przykładowego  stanu faktycznego, rozwiązuje kazusy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Rozumie i analizuje zmiany w ustawodawstwie prawnym, w szczególności prawno-administracyjnym, posiada  umiejętność logicznego i merytorycznego myślenia i wypowiedzi w mowie i piśmie na tematy dotyczące wybranych zagadnień z dziedziny administracji publicznej z wykorzystaniem wiedzy teoretyczno-praktycznej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K_U08, 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Przygotowuje projekty podstawowych dokumentów prawnych np. decyzji administracyjnych czy porozumień. Prezentuje zdobytą wiedzę w wystąpieniach ustnych, referatach czy w postaci prezentacji multimedialnych.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Identyfikuje i rozstrzyga problemy związane z wykonywaniem zawodu w administracji publicznej.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613A4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F57A4F" w:rsidRPr="008572C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F57A4F" w:rsidRPr="008572C4" w:rsidRDefault="006A1024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Wykazuje aktywność oraz wytrwałość w odejmowanych wyzwaniach na zajęciach oraz i</w:t>
            </w:r>
            <w:r w:rsidR="00F57A4F" w:rsidRPr="008572C4">
              <w:rPr>
                <w:rFonts w:ascii="Corbel" w:hAnsi="Corbel"/>
                <w:sz w:val="24"/>
                <w:szCs w:val="24"/>
              </w:rPr>
              <w:t>nicjuje pracę w grupie, przyjmując odpowiedzialność za efekty wykonywanego przedsięwzięcia.</w:t>
            </w:r>
          </w:p>
        </w:tc>
        <w:tc>
          <w:tcPr>
            <w:tcW w:w="1873" w:type="dxa"/>
          </w:tcPr>
          <w:p w:rsidR="006A1024" w:rsidRPr="008572C4" w:rsidRDefault="006A102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terytorialnego,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Posiada zdolność do </w:t>
            </w:r>
            <w:r w:rsidR="00417D63" w:rsidRPr="008572C4">
              <w:rPr>
                <w:rFonts w:ascii="Corbel" w:hAnsi="Corbel"/>
                <w:sz w:val="24"/>
                <w:szCs w:val="24"/>
              </w:rPr>
              <w:t xml:space="preserve">pogłębiania wiedzy i nadążania </w:t>
            </w:r>
            <w:r w:rsidRPr="008572C4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134"/>
      </w:tblGrid>
      <w:tr w:rsidR="0085747A" w:rsidRPr="008572C4" w:rsidTr="00076069">
        <w:trPr>
          <w:gridAfter w:val="1"/>
          <w:wAfter w:w="1134" w:type="dxa"/>
        </w:trPr>
        <w:tc>
          <w:tcPr>
            <w:tcW w:w="8505" w:type="dxa"/>
          </w:tcPr>
          <w:p w:rsidR="0085747A" w:rsidRPr="008572C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lastRenderedPageBreak/>
              <w:t>2. Pojęcie i podział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10. Administracja rządowa i samorząd terytorialny  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11. Pojęcie praw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>a administracyjnego materialnego i jego systematyka, działy administracji rządowej</w:t>
            </w:r>
            <w:r w:rsidRPr="008572C4">
              <w:rPr>
                <w:rFonts w:ascii="Corbel" w:hAnsi="Corbel"/>
                <w:sz w:val="24"/>
                <w:szCs w:val="24"/>
              </w:rPr>
              <w:t>,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 xml:space="preserve"> a  część szczegółowa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 paszportowe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1134" w:type="dxa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15. Obywatelstwo polskie, pojęcie i sposoby nabycia, pojęcie cudzoziemca, Karta Polaka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1134" w:type="dxa"/>
          </w:tcPr>
          <w:p w:rsidR="00AF5CB1" w:rsidRPr="008572C4" w:rsidRDefault="00076069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1134" w:type="dxa"/>
          </w:tcPr>
          <w:p w:rsidR="00AF5CB1" w:rsidRPr="008572C4" w:rsidRDefault="00076069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</w:tbl>
    <w:p w:rsidR="0085747A" w:rsidRPr="008572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572C4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72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572C4">
        <w:rPr>
          <w:rFonts w:ascii="Corbel" w:hAnsi="Corbel"/>
          <w:sz w:val="24"/>
          <w:szCs w:val="24"/>
        </w:rPr>
        <w:t xml:space="preserve">, </w:t>
      </w:r>
      <w:r w:rsidRPr="008572C4">
        <w:rPr>
          <w:rFonts w:ascii="Corbel" w:hAnsi="Corbel"/>
          <w:sz w:val="24"/>
          <w:szCs w:val="24"/>
        </w:rPr>
        <w:t xml:space="preserve">zajęć praktycznych </w:t>
      </w:r>
    </w:p>
    <w:p w:rsidR="00AF5CB1" w:rsidRPr="008572C4" w:rsidRDefault="00AF5CB1" w:rsidP="00AF5C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4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9"/>
      </w:tblGrid>
      <w:tr w:rsidR="00AF5CB1" w:rsidRPr="008572C4" w:rsidTr="00076069">
        <w:tc>
          <w:tcPr>
            <w:tcW w:w="9749" w:type="dxa"/>
          </w:tcPr>
          <w:p w:rsidR="00AF5CB1" w:rsidRPr="008572C4" w:rsidRDefault="00AF5CB1" w:rsidP="00922CA6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8572C4" w:rsidTr="00076069">
        <w:tc>
          <w:tcPr>
            <w:tcW w:w="9749" w:type="dxa"/>
          </w:tcPr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0"/>
              <w:gridCol w:w="993"/>
            </w:tblGrid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1. Pojęcie administracji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2. Pojęcie i podział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3. Podstawowe pojęcia w teorii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4. Źródła prawa administracyjnego i ich promulgacja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5. Europeizacja prawa administracyjnego i administracji publicznej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6. Prawne formy działania administracji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7. Zasady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8. Podmioty realizujące zadania administracji publicznej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9. Podział terytorialny dla celów administracji publicznej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10. Administracja rządowa i samorząd terytorialny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11. Pojęcie prawa administracyjnego materialnego i jego systematyka, działy administracji rządowej a  część szczegółowa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12. Prawo osobowe: ewidencja ludności, dowody osobiste, rejestracja akt stanu cywilnego, zmiana imienia i nazwiska, dokumenty paszportowe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10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13. Zbiórki publiczne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14. Przepisy normujące wolność zrzeszania się: prawo o stowarzyszeniach, zgromadzenia publiczne, partie polityczne                                                                  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15. Obywatelstwo polskie, pojęcie i sposoby nabycia, pojęcie cudzoziemca, Karta Polaka                                                                                                                    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16. Sposoby korzystania z wód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17. Administracja pomocy społecznej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18. Bezpieczeństwo imprez masowych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076069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19. Szkolnictwo wyższe, stopnie i tytuły naukowe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076069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60</w:t>
                  </w:r>
                  <w:r w:rsidR="00AF5CB1" w:rsidRPr="008572C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</w:tbl>
          <w:p w:rsidR="00AF5CB1" w:rsidRPr="008572C4" w:rsidRDefault="00AF5CB1" w:rsidP="00922CA6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F5CB1" w:rsidRPr="00966328" w:rsidRDefault="00AF5CB1" w:rsidP="00AF5CB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572C4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572C4">
        <w:rPr>
          <w:rFonts w:ascii="Corbel" w:hAnsi="Corbel"/>
          <w:smallCaps w:val="0"/>
          <w:szCs w:val="24"/>
        </w:rPr>
        <w:t>Wykład:</w:t>
      </w:r>
      <w:r w:rsidRPr="008572C4">
        <w:rPr>
          <w:rFonts w:ascii="Corbel" w:hAnsi="Corbel"/>
          <w:b w:val="0"/>
          <w:smallCaps w:val="0"/>
          <w:szCs w:val="24"/>
        </w:rPr>
        <w:t xml:space="preserve"> wykład problemowy, analiza i interpretacja tekstów źródłowych oraz wybranych orzeczeń, </w:t>
      </w:r>
    </w:p>
    <w:p w:rsidR="00E960BB" w:rsidRPr="008572C4" w:rsidRDefault="00A66216" w:rsidP="00A6621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572C4">
        <w:rPr>
          <w:rFonts w:ascii="Corbel" w:hAnsi="Corbel"/>
          <w:smallCaps w:val="0"/>
          <w:szCs w:val="24"/>
        </w:rPr>
        <w:t>Ćwiczenia:</w:t>
      </w:r>
      <w:r w:rsidRPr="008572C4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i interpretacja tekstów źródłowych oraz wybranych orzeczeń, dyskusja.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760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76069" w:rsidRPr="0001538D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11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0760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6069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A1024" w:rsidRDefault="006A102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Pr="003F52FF" w:rsidRDefault="00A66216" w:rsidP="00A6621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onad 50% poprawnych odpowiedzi.</w:t>
            </w: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6A10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02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417D63" w:rsidRPr="00417D63" w:rsidRDefault="00417D63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17D63">
              <w:rPr>
                <w:rFonts w:ascii="Corbel" w:eastAsia="Cambria" w:hAnsi="Corbel"/>
                <w:sz w:val="24"/>
                <w:szCs w:val="24"/>
              </w:rPr>
              <w:t>Wykład – 60 godz.</w:t>
            </w:r>
          </w:p>
          <w:p w:rsidR="0085747A" w:rsidRPr="009C54AE" w:rsidRDefault="00417D63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7D63">
              <w:rPr>
                <w:rFonts w:ascii="Corbel" w:eastAsia="Cambria" w:hAnsi="Corbel"/>
                <w:sz w:val="24"/>
                <w:szCs w:val="24"/>
              </w:rPr>
              <w:t>Ćwiczenia – 60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A66216">
              <w:rPr>
                <w:rFonts w:ascii="Corbel" w:hAnsi="Corbel"/>
                <w:sz w:val="24"/>
                <w:szCs w:val="24"/>
              </w:rPr>
              <w:t xml:space="preserve"> i w zaliczeniu ćwiczeń 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417D63">
              <w:rPr>
                <w:rFonts w:ascii="Corbel" w:hAnsi="Corbel"/>
                <w:sz w:val="24"/>
                <w:szCs w:val="24"/>
              </w:rPr>
              <w:t>50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</w:t>
            </w:r>
            <w:r w:rsidR="006A1024">
              <w:rPr>
                <w:rFonts w:ascii="Corbel" w:hAnsi="Corbel"/>
                <w:sz w:val="24"/>
                <w:szCs w:val="24"/>
              </w:rPr>
              <w:t xml:space="preserve"> i zaliczenia</w:t>
            </w:r>
            <w:r w:rsidR="00417D63">
              <w:rPr>
                <w:rFonts w:ascii="Corbel" w:hAnsi="Corbel"/>
                <w:sz w:val="24"/>
                <w:szCs w:val="24"/>
              </w:rPr>
              <w:t>: 4</w:t>
            </w:r>
            <w:r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godziny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6A1024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07606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07606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076069">
        <w:trPr>
          <w:trHeight w:val="397"/>
        </w:trPr>
        <w:tc>
          <w:tcPr>
            <w:tcW w:w="7513" w:type="dxa"/>
          </w:tcPr>
          <w:p w:rsidR="009C37B0" w:rsidRDefault="009C37B0" w:rsidP="009C37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7606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076069" w:rsidRPr="00076069" w:rsidRDefault="00076069" w:rsidP="009C37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Wydawnictwo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Warszawa 2015,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M. Wierzbowski, J. Jagielski (red.),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>, Wydawnictwo Wolters Kluwer Polska, Warszawa 2019,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Z. Niewiadomski (red.),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Wyd.6, Wydawnictwo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Warszawa 2013,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J. Zimmermann,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="003B2F84" w:rsidRPr="008572C4">
              <w:rPr>
                <w:rFonts w:ascii="Corbel" w:eastAsia="Cambria" w:hAnsi="Corbel"/>
                <w:sz w:val="24"/>
                <w:szCs w:val="24"/>
              </w:rPr>
              <w:t>, Wolters Kluwer 2020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A.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Bła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ś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Bo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ć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Je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ż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ewski,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Administracja publiczna,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 4, Kolonia Limited 2004,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Bo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 xml:space="preserve">ć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(red.)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Prawo administracyjne,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Wyd.13, Kolonia Limited 2010.</w:t>
            </w:r>
          </w:p>
          <w:p w:rsidR="00ED0422" w:rsidRPr="008572C4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76069">
        <w:trPr>
          <w:trHeight w:val="397"/>
        </w:trPr>
        <w:tc>
          <w:tcPr>
            <w:tcW w:w="7513" w:type="dxa"/>
          </w:tcPr>
          <w:p w:rsidR="003B2F84" w:rsidRDefault="003B2F84" w:rsidP="003B2F8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7606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76069" w:rsidRPr="00076069" w:rsidRDefault="00076069" w:rsidP="003B2F8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Jagielski,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Kontrola administracji publicznej,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Wyd.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LexisNexis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Warszawa 2007,</w:t>
            </w:r>
            <w:r w:rsidRPr="008572C4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Fundowicz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Decentralizacja administracji publicznej w Polsce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Lublin 2005,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B. Dolnicki,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Samorz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ą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d terytorialny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Wolters Kluwer 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S.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Langrod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Instytucje prawa administracyjnego. Zarys cz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ęś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ci ogólnej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. Reprint, Zakamycze 2003,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T. B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ą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kowski,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Administracyjnoprawna sytuacja jednostki w 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wietle zasady pomocniczo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ci,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Wolters Kluwer</w:t>
            </w:r>
            <w:r w:rsidRPr="008572C4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2007,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Zimmermann (red.),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Koncepcja systemu prawa administracyjnego,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Wolters Kluwer 2007,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Jagielski, M. Wierzbowski, Prawo administracyjne dziś i jutro, Wolters Kluwer Polska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Korczak (red.), Prawo CCCXXVII. Sto lat polskiej administracji publicznej, 2019.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B. Jaworska-Dębska, Z.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Duniewska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M. Kasiński, E. Olejniczak-Szałowska, R. Michalska-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Badziak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P. Korzeniowski, O prawie administracyjnym i administracji. Refleksje. Księga jubileuszowa dedykowana Profesor Małgorzacie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Stahl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2016,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E. Feret, S. Pieprzny, Aktualne problemy funkcjonowania samorządu terytorialnego, Rzeszów-Sandomierz 2017,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Blicharz, L. Zacharko (red.) Administracja. Prawo administracyjne. Część ogólna, Katowice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R. Hauser, Z. Niewiadomski, A. Wróbel (red.), System Prawa Administracyjnego, Tom 1-12 Warszawa 2010-2019,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lastRenderedPageBreak/>
              <w:t>B. Dolnicki, Źródła prawa w samorządzie terytorialnym, Wolters Kluwer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R. Budzisz, B. Jaworska-Dębska, E. Olejniczak-Szałowska (red.), Decentralizacja i centralizacja administracji publicznej. Współczesny wymiar w teorii i praktyce, Wolters Kluwer 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A. Dyląg, Przekształcenie samodzielnego publicznego zakładu opieki zdrowotnej jako forma prywatyzacji zadań publicznych, 2014,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P. Kledzik, Prawne uwarunkowania stwierdzenia nieważności decyzji w ogólnym postępowaniu administracyjnym, PRESSCOM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A. Barczak, P. Korzeniowski (red.), Administracja a środowisko, Szczecin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Problemy współczesnej administracji w Polsce, Rzeszów 2016,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Bezpieczeństwo imprez masowych, Rzeszów 2012,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Problemy współczesnej administracji publicznej w Polsce, Rzeszów 2016.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Bezpieczeństwo wewnętrzne państwa, Rzeszów 2015,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Zagadnienia bezpieczeństwa i porządku publicznego w jednostkach samorządu terytorialnego, Rzeszów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E. Feret, S. Pieprzny, Jednostka wobec działań administracji publicznej, Rzeszów 2016.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Z.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Duniewska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B. Jaworska-Dębska, E. Olejniczak-Szałowska, M.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Stahl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Prawo administracyjne materialne, Warszawa 2016.</w:t>
            </w:r>
          </w:p>
          <w:p w:rsidR="0055661A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Stelmasiak, M. Zdyb, Prawo administracyjne. Część ogólna, ustrojowe prawo administracyjne, wybrane zagadnienia materialnego prawa administracyjnego,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7E8" w:rsidRDefault="003A07E8" w:rsidP="00C16ABF">
      <w:pPr>
        <w:spacing w:after="0" w:line="240" w:lineRule="auto"/>
      </w:pPr>
      <w:r>
        <w:separator/>
      </w:r>
    </w:p>
  </w:endnote>
  <w:endnote w:type="continuationSeparator" w:id="0">
    <w:p w:rsidR="003A07E8" w:rsidRDefault="003A07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7E8" w:rsidRDefault="003A07E8" w:rsidP="00C16ABF">
      <w:pPr>
        <w:spacing w:after="0" w:line="240" w:lineRule="auto"/>
      </w:pPr>
      <w:r>
        <w:separator/>
      </w:r>
    </w:p>
  </w:footnote>
  <w:footnote w:type="continuationSeparator" w:id="0">
    <w:p w:rsidR="003A07E8" w:rsidRDefault="003A07E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76069"/>
    <w:rsid w:val="000805E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0ED"/>
    <w:rsid w:val="0024028F"/>
    <w:rsid w:val="00244ABC"/>
    <w:rsid w:val="00247B98"/>
    <w:rsid w:val="00275C2A"/>
    <w:rsid w:val="00281FF2"/>
    <w:rsid w:val="002857DE"/>
    <w:rsid w:val="00291567"/>
    <w:rsid w:val="00295E0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A07E8"/>
    <w:rsid w:val="003A0A5B"/>
    <w:rsid w:val="003A1176"/>
    <w:rsid w:val="003B2F84"/>
    <w:rsid w:val="003C0BAE"/>
    <w:rsid w:val="003D18A9"/>
    <w:rsid w:val="003D6CE2"/>
    <w:rsid w:val="003E1941"/>
    <w:rsid w:val="003E2FE6"/>
    <w:rsid w:val="003E49D5"/>
    <w:rsid w:val="003F38C0"/>
    <w:rsid w:val="003F52FF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84531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5661A"/>
    <w:rsid w:val="0056696D"/>
    <w:rsid w:val="00571B4C"/>
    <w:rsid w:val="0059484D"/>
    <w:rsid w:val="00597F2A"/>
    <w:rsid w:val="005A0855"/>
    <w:rsid w:val="005A3196"/>
    <w:rsid w:val="005C080F"/>
    <w:rsid w:val="005C0B96"/>
    <w:rsid w:val="005C55E5"/>
    <w:rsid w:val="005C696A"/>
    <w:rsid w:val="005D771B"/>
    <w:rsid w:val="005E079D"/>
    <w:rsid w:val="005E3DA8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024"/>
    <w:rsid w:val="006C550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16D5"/>
    <w:rsid w:val="007C3299"/>
    <w:rsid w:val="007C3BCC"/>
    <w:rsid w:val="007C4546"/>
    <w:rsid w:val="007D6E56"/>
    <w:rsid w:val="007F4155"/>
    <w:rsid w:val="0081554D"/>
    <w:rsid w:val="0081707E"/>
    <w:rsid w:val="00834E0D"/>
    <w:rsid w:val="00835A90"/>
    <w:rsid w:val="00835CA4"/>
    <w:rsid w:val="008449B3"/>
    <w:rsid w:val="008539EE"/>
    <w:rsid w:val="008572C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D59F4"/>
    <w:rsid w:val="008E64F4"/>
    <w:rsid w:val="008F12C9"/>
    <w:rsid w:val="008F6E29"/>
    <w:rsid w:val="00916188"/>
    <w:rsid w:val="00923D7D"/>
    <w:rsid w:val="009508DF"/>
    <w:rsid w:val="00950DAC"/>
    <w:rsid w:val="00954A07"/>
    <w:rsid w:val="00966328"/>
    <w:rsid w:val="00983469"/>
    <w:rsid w:val="00997F14"/>
    <w:rsid w:val="009A78D9"/>
    <w:rsid w:val="009B7789"/>
    <w:rsid w:val="009C37B0"/>
    <w:rsid w:val="009C3E31"/>
    <w:rsid w:val="009C54AE"/>
    <w:rsid w:val="009C788E"/>
    <w:rsid w:val="009E3B41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12F2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3FC9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52B2"/>
    <w:rsid w:val="00D608D1"/>
    <w:rsid w:val="00D613A4"/>
    <w:rsid w:val="00D74119"/>
    <w:rsid w:val="00D8075B"/>
    <w:rsid w:val="00D8678B"/>
    <w:rsid w:val="00DA2114"/>
    <w:rsid w:val="00DC1E45"/>
    <w:rsid w:val="00DE09C0"/>
    <w:rsid w:val="00DE1049"/>
    <w:rsid w:val="00DE4A14"/>
    <w:rsid w:val="00DE51C7"/>
    <w:rsid w:val="00DF320D"/>
    <w:rsid w:val="00DF71C8"/>
    <w:rsid w:val="00E05CD0"/>
    <w:rsid w:val="00E129B8"/>
    <w:rsid w:val="00E21E7D"/>
    <w:rsid w:val="00E22FBC"/>
    <w:rsid w:val="00E24BF5"/>
    <w:rsid w:val="00E25338"/>
    <w:rsid w:val="00E41E47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7522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C824F-9550-4609-8797-67E54C38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2250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2021-04-07T13:52:00Z</dcterms:created>
  <dcterms:modified xsi:type="dcterms:W3CDTF">2021-04-23T10:22:00Z</dcterms:modified>
</cp:coreProperties>
</file>